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24" w:rsidRDefault="004A3524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</w:p>
    <w:p w:rsidR="004A3524" w:rsidRDefault="004A3524" w:rsidP="004A3524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</w:p>
    <w:p w:rsidR="00157669" w:rsidRDefault="009559CD" w:rsidP="004A3524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כב' השופט ( בדימוס ) </w:t>
      </w:r>
      <w:r w:rsidR="004A3524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 xml:space="preserve">אמנון </w:t>
      </w:r>
      <w:proofErr w:type="spellStart"/>
      <w:r w:rsidR="004A3524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סטרשנוב</w:t>
      </w:r>
      <w:proofErr w:type="spellEnd"/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 </w:t>
      </w:r>
      <w:r w:rsidR="004A3524"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( ראה ויקיפדיה ) </w:t>
      </w:r>
    </w:p>
    <w:p w:rsidR="00157669" w:rsidRDefault="00157669" w:rsidP="00157669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</w:p>
    <w:p w:rsidR="004A3524" w:rsidRDefault="009559CD" w:rsidP="004A3524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>"</w:t>
      </w:r>
      <w:bookmarkStart w:id="0" w:name="_GoBack"/>
      <w:bookmarkEnd w:id="0"/>
      <w:proofErr w:type="spellStart"/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סטרשנוב</w:t>
      </w:r>
      <w:proofErr w:type="spellEnd"/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 נולד ב</w:t>
      </w:r>
      <w:hyperlink r:id="rId4" w:tooltip="פרדס חנה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פרדס חנה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בן להנס וחווה עולי אירופה ולמד ב</w:t>
      </w:r>
      <w:hyperlink r:id="rId5" w:tooltip="בית הספר התיכון החקלאי פרדס חנה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בית הספר התיכון החקלאי פרדס חנה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בשנים </w:t>
      </w:r>
      <w:hyperlink r:id="rId6" w:tooltip="1964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</w:rPr>
          <w:t>1964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>–</w:t>
      </w:r>
      <w:hyperlink r:id="rId7" w:tooltip="1968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</w:rPr>
          <w:t>1968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למד ל</w:t>
      </w:r>
      <w:hyperlink r:id="rId8" w:tooltip="תואר ראשון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תואר ראשון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</w:t>
      </w:r>
      <w:hyperlink r:id="rId9" w:tooltip="משפטים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משפטים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</w:t>
      </w:r>
      <w:hyperlink r:id="rId10" w:tooltip="האוניברסיטה העברית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אוניברסיטה העברית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במסגרת </w:t>
      </w:r>
      <w:hyperlink r:id="rId11" w:tooltip="העתודה האקדמית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העתודה האקדמית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במהלך הלימודים, עשה </w:t>
      </w:r>
      <w:hyperlink r:id="rId12" w:tooltip="קורס מ&quot;כים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קורס מ"כים</w:t>
        </w:r>
      </w:hyperlink>
      <w:r>
        <w:rPr>
          <w:rStyle w:val="Hyperlink"/>
          <w:rFonts w:ascii="Arial" w:hAnsi="Arial" w:cs="Arial" w:hint="cs"/>
          <w:color w:val="5A3696"/>
          <w:sz w:val="21"/>
          <w:szCs w:val="21"/>
          <w:shd w:val="clear" w:color="auto" w:fill="FFFFFF"/>
          <w:rtl/>
        </w:rPr>
        <w:t xml:space="preserve"> 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וב</w:t>
      </w:r>
      <w:hyperlink r:id="rId13" w:tooltip="מלחמת ששת הימים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מלחמת ששת הימים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לחם בקרבות ב</w:t>
      </w:r>
      <w:hyperlink r:id="rId14" w:tooltip="ירושלים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ירושלים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במסגרת </w:t>
      </w:r>
      <w:hyperlink r:id="rId15" w:tooltip="חטיבה 16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חטיבה 16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ב-1968 החל לשרת בפרקליטות הצבאית, כיהן כפרקליט צבאי ושימש כתובע </w:t>
      </w:r>
      <w:hyperlink r:id="rId16" w:tooltip="פיקוד צפון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פיקוד צפון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וכשופט צבאי שם. בשנת 1976 הוא ניהל את התביעה נגד המחבל שנתפס מ</w:t>
      </w:r>
      <w:hyperlink r:id="rId17" w:tooltip="הפיגוע במלון סבוי" w:history="1"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 xml:space="preserve">הפיגוע במלון </w:t>
        </w:r>
        <w:proofErr w:type="spellStart"/>
        <w:r w:rsidR="004A3524"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סבוי</w:t>
        </w:r>
        <w:proofErr w:type="spellEnd"/>
      </w:hyperlink>
      <w:hyperlink r:id="rId18" w:anchor="cite_note-1" w:history="1">
        <w:r w:rsidR="004A3524">
          <w:rPr>
            <w:rStyle w:val="Hyperlink"/>
            <w:rFonts w:ascii="Arial" w:hAnsi="Arial" w:cs="Arial"/>
            <w:color w:val="5A3696"/>
            <w:shd w:val="clear" w:color="auto" w:fill="FFFFFF"/>
            <w:vertAlign w:val="superscript"/>
          </w:rPr>
          <w:t>[1]</w:t>
        </w:r>
      </w:hyperlink>
      <w:r w:rsidR="004A3524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A3524" w:rsidRDefault="004A3524" w:rsidP="004A3524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</w:p>
    <w:p w:rsidR="004A3524" w:rsidRPr="004A3524" w:rsidRDefault="004A3524" w:rsidP="004A3524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</w:p>
    <w:p w:rsidR="004A3524" w:rsidRDefault="004A3524" w:rsidP="004A3524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בסוף </w:t>
      </w:r>
      <w:hyperlink r:id="rId19" w:tooltip="שנות ה-70 של המאה ה-20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שנות ה-70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כיהן כתובע הצבאי הראשי. בשנים 1977-1980 שידר ב</w:t>
      </w:r>
      <w:hyperlink r:id="rId20" w:tooltip="גלי צה&quot;ל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גלי צה"ל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פינה, כתובע צבאי ראשי</w:t>
      </w:r>
      <w:hyperlink r:id="rId21" w:anchor="cite_note-2" w:history="1">
        <w:r>
          <w:rPr>
            <w:rStyle w:val="Hyperlink"/>
            <w:rFonts w:ascii="Arial" w:hAnsi="Arial" w:cs="Arial"/>
            <w:color w:val="5A3696"/>
            <w:shd w:val="clear" w:color="auto" w:fill="FFFFFF"/>
            <w:vertAlign w:val="superscript"/>
          </w:rPr>
          <w:t>[2]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הוא השתתף בחקירת </w:t>
      </w:r>
      <w:hyperlink r:id="rId22" w:tooltip="אסון הנ&quot;ד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 xml:space="preserve">אסון </w:t>
        </w:r>
        <w:proofErr w:type="spellStart"/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הנ"ד</w:t>
        </w:r>
        <w:proofErr w:type="spellEnd"/>
      </w:hyperlink>
      <w:hyperlink r:id="rId23" w:anchor="cite_note-3" w:history="1">
        <w:r>
          <w:rPr>
            <w:rStyle w:val="Hyperlink"/>
            <w:rFonts w:ascii="Arial" w:hAnsi="Arial" w:cs="Arial"/>
            <w:color w:val="5A3696"/>
            <w:shd w:val="clear" w:color="auto" w:fill="FFFFFF"/>
            <w:vertAlign w:val="superscript"/>
          </w:rPr>
          <w:t>[3]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ניהל את התביעה במשפטו של האלוף </w:t>
      </w:r>
      <w:hyperlink r:id="rId24" w:tooltip="מיכאל ברקאי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מיכאל ברקאי</w:t>
        </w:r>
      </w:hyperlink>
      <w:hyperlink r:id="rId25" w:anchor="cite_note-4" w:history="1">
        <w:r>
          <w:rPr>
            <w:rStyle w:val="Hyperlink"/>
            <w:rFonts w:ascii="Arial" w:hAnsi="Arial" w:cs="Arial"/>
            <w:color w:val="5A3696"/>
            <w:shd w:val="clear" w:color="auto" w:fill="FFFFFF"/>
            <w:vertAlign w:val="superscript"/>
          </w:rPr>
          <w:t>[4]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את משפט המחבלים מ</w:t>
      </w:r>
      <w:hyperlink r:id="rId26" w:tooltip="פיגוע כביש החוף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פיגוע כביש החוף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ואת התביעה נגד הנאשמים בפגיעה בחיילי צה"ל בעת ההתנגדות לפינוי גן הירק של </w:t>
      </w:r>
      <w:hyperlink r:id="rId27" w:tooltip="נאות סיני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נאות סיני</w:t>
        </w:r>
      </w:hyperlink>
      <w:hyperlink r:id="rId28" w:anchor="cite_note-5" w:history="1">
        <w:r>
          <w:rPr>
            <w:rStyle w:val="Hyperlink"/>
            <w:rFonts w:ascii="Arial" w:hAnsi="Arial" w:cs="Arial"/>
            <w:color w:val="5A3696"/>
            <w:shd w:val="clear" w:color="auto" w:fill="FFFFFF"/>
            <w:vertAlign w:val="superscript"/>
          </w:rPr>
          <w:t>[5]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במהלך כהונתו, בתחילת </w:t>
      </w:r>
      <w:hyperlink r:id="rId29" w:tooltip="שנות ה-80 של המאה ה-20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שנות ה-80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השתתף בקורס מתקדם לפרקליטים צבאיים בבית הספר למשפט צבאי של </w:t>
      </w:r>
      <w:hyperlink r:id="rId30" w:tooltip="צבא ארצות הברית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צבא ארצות הברית</w:t>
        </w:r>
      </w:hyperlink>
      <w:r w:rsidR="009559CD">
        <w:rPr>
          <w:rStyle w:val="Hyperlink"/>
          <w:rFonts w:ascii="Arial" w:hAnsi="Arial" w:cs="Arial" w:hint="cs"/>
          <w:color w:val="5A3696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בו</w:t>
      </w:r>
      <w:hyperlink r:id="rId31" w:tooltip="וירג'יניה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וירג'יניה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בשנת 1982 מונה לנשיא בתי המשפט הצבאיים ב</w:t>
      </w:r>
      <w:hyperlink r:id="rId32" w:tooltip="יהודה ושומרון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יהודה ושומרון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בשנים </w:t>
      </w:r>
      <w:hyperlink r:id="rId33" w:tooltip="1984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</w:rPr>
          <w:t>1984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–</w:t>
      </w:r>
      <w:hyperlink r:id="rId34" w:tooltip="1986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</w:rPr>
          <w:t>1986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שירת כסגן הפרקליט הצבאי הראשי וב-1986 מונה לפרקליט הצבאי הראשי, תפקיד אותו מילא עד 1991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A3524" w:rsidRDefault="004A3524" w:rsidP="004A3524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</w:p>
    <w:p w:rsidR="004A3524" w:rsidRDefault="004A3524" w:rsidP="004A3524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בין השנים 1994–1996 לימד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סטרשנוב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 ב</w:t>
      </w:r>
      <w:hyperlink r:id="rId35" w:tooltip="אוניברסיטת תל אביב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אוניברסיטת תל אביב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משפטים ובמערכת הבחירות בשנת 2007 שימש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סטרשנוב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 יושב ראש ועדת הבחירות של </w:t>
      </w:r>
      <w:hyperlink r:id="rId36" w:history="1">
        <w:r>
          <w:rPr>
            <w:rStyle w:val="Hyperlink"/>
            <w:rFonts w:ascii="Arial" w:hAnsi="Arial" w:cs="Arial"/>
            <w:color w:val="5A3696"/>
            <w:sz w:val="21"/>
            <w:szCs w:val="21"/>
            <w:shd w:val="clear" w:color="auto" w:fill="FFFFFF"/>
            <w:rtl/>
          </w:rPr>
          <w:t>מפלגת העבודה</w:t>
        </w:r>
      </w:hyperlink>
      <w:hyperlink r:id="rId37" w:anchor="cite_note-7" w:history="1">
        <w:r>
          <w:rPr>
            <w:rStyle w:val="Hyperlink"/>
            <w:rFonts w:ascii="Arial" w:hAnsi="Arial" w:cs="Arial"/>
            <w:color w:val="5A3696"/>
            <w:shd w:val="clear" w:color="auto" w:fill="FFFFFF"/>
            <w:vertAlign w:val="superscript"/>
          </w:rPr>
          <w:t>[7]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157669"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 " </w:t>
      </w:r>
    </w:p>
    <w:p w:rsidR="004A3524" w:rsidRDefault="004A3524" w:rsidP="004A3524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</w:p>
    <w:p w:rsidR="00157669" w:rsidRDefault="004A3524" w:rsidP="00157669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 </w:t>
      </w:r>
      <w:r w:rsidR="00157669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בשנת 2002 </w:t>
      </w:r>
      <w:r w:rsidR="00157669"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>טרם מלאו לו 60 פרש משפיטה</w:t>
      </w:r>
      <w:r w:rsidR="00D7671A"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 והחל לעסוק בבוררות.</w:t>
      </w:r>
      <w:r w:rsidR="00157669"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 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>בין השנים 2004-2010 כיהן כנשיא המוסד הישראלי לבוררות עסקית, מיסודו של איגוד לשכות המסחר.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 xml:space="preserve">בנובמבר 2016 מונה </w:t>
      </w:r>
      <w:r w:rsidR="00157669">
        <w:rPr>
          <w:rFonts w:ascii="alef" w:hAnsi="alef" w:hint="cs"/>
          <w:color w:val="222222"/>
          <w:rtl/>
        </w:rPr>
        <w:t xml:space="preserve"> אמנון </w:t>
      </w:r>
      <w:proofErr w:type="spellStart"/>
      <w:r>
        <w:rPr>
          <w:rFonts w:ascii="alef" w:hAnsi="alef"/>
          <w:color w:val="222222"/>
          <w:rtl/>
        </w:rPr>
        <w:t>סטרשנוב</w:t>
      </w:r>
      <w:proofErr w:type="spellEnd"/>
      <w:r>
        <w:rPr>
          <w:rFonts w:ascii="alef" w:hAnsi="alef"/>
          <w:color w:val="222222"/>
          <w:rtl/>
        </w:rPr>
        <w:t xml:space="preserve"> לנשיא בית הדין העליון של התאחדות הכדורגל בישראל.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> </w:t>
      </w:r>
    </w:p>
    <w:p w:rsidR="00C1115B" w:rsidRDefault="00157669" w:rsidP="00157669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 w:hint="cs"/>
          <w:color w:val="222222"/>
          <w:rtl/>
        </w:rPr>
        <w:t xml:space="preserve">בין ספריו ומאמריו: 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 xml:space="preserve">"צדק תחת אש" – העוסק בהיבטים השונים של </w:t>
      </w:r>
      <w:r w:rsidR="009559CD">
        <w:rPr>
          <w:rFonts w:ascii="alef" w:hAnsi="alef" w:hint="cs"/>
          <w:color w:val="222222"/>
          <w:rtl/>
        </w:rPr>
        <w:t>האינתיפאד</w:t>
      </w:r>
      <w:r w:rsidR="009559CD">
        <w:rPr>
          <w:rFonts w:ascii="alef" w:hAnsi="alef" w:hint="eastAsia"/>
          <w:color w:val="222222"/>
          <w:rtl/>
        </w:rPr>
        <w:t>ה</w:t>
      </w:r>
      <w:r>
        <w:rPr>
          <w:rFonts w:ascii="alef" w:hAnsi="alef"/>
          <w:color w:val="222222"/>
          <w:rtl/>
        </w:rPr>
        <w:t xml:space="preserve"> (1994).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>"ילדים ונוער בראי המשפט" – הדן בשפיטת קטינים, ענישה וחינוך (2000).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>1) הפעלת עונש מאסר על תנאי שנגזר על-ידי בית דין צבאי, הפרקליט ל' (1975-76), 71;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>2) עיקרון הפסילה על הסף - השוואה בין שיטות המשפט בישראל ובארה"ב, </w:t>
      </w:r>
      <w:r>
        <w:rPr>
          <w:rFonts w:ascii="alef" w:hAnsi="alef"/>
          <w:color w:val="222222"/>
        </w:rPr>
        <w:t>Military Law Review (summer 1981(, 57</w:t>
      </w:r>
      <w:r>
        <w:rPr>
          <w:rFonts w:ascii="alef" w:hAnsi="alef"/>
          <w:color w:val="222222"/>
          <w:rtl/>
        </w:rPr>
        <w:t>;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>3) צמצום החיסיון בפני הפללה עצמית, הפרקליט ל"ה (1983), 243;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>4) בזכות הפעלת סעיף 10(א) לפקודת הראיות לגבי נאשמים במשותף, הפרקליט ל"ח ב' 2 (1989), 660;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rtl/>
        </w:rPr>
      </w:pPr>
      <w:r>
        <w:rPr>
          <w:rFonts w:ascii="alef" w:hAnsi="alef"/>
          <w:color w:val="222222"/>
          <w:rtl/>
        </w:rPr>
        <w:t>5) עבירות מין - חידושי החקיקה והפסיקה, המשפט ב' (1994), 265.</w:t>
      </w:r>
    </w:p>
    <w:p w:rsidR="00C1115B" w:rsidRDefault="00C1115B" w:rsidP="00C1115B">
      <w:pPr>
        <w:pStyle w:val="NormalWeb"/>
        <w:shd w:val="clear" w:color="auto" w:fill="FFFFFF"/>
        <w:bidi/>
        <w:spacing w:before="0" w:beforeAutospacing="0" w:after="0" w:afterAutospacing="0" w:line="360" w:lineRule="atLeast"/>
        <w:jc w:val="both"/>
        <w:rPr>
          <w:rFonts w:ascii="alef" w:hAnsi="alef"/>
          <w:color w:val="222222"/>
          <w:sz w:val="27"/>
          <w:szCs w:val="27"/>
          <w:rtl/>
        </w:rPr>
      </w:pPr>
      <w:r>
        <w:rPr>
          <w:rFonts w:ascii="alef" w:hAnsi="alef"/>
          <w:color w:val="222222"/>
          <w:sz w:val="27"/>
          <w:szCs w:val="27"/>
          <w:rtl/>
        </w:rPr>
        <w:lastRenderedPageBreak/>
        <w:t> </w:t>
      </w:r>
    </w:p>
    <w:p w:rsidR="00F8351E" w:rsidRDefault="009559CD" w:rsidP="00C1115B">
      <w:pPr>
        <w:bidi/>
      </w:pPr>
    </w:p>
    <w:sectPr w:rsidR="00F835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5B"/>
    <w:rsid w:val="000C1A0A"/>
    <w:rsid w:val="00157669"/>
    <w:rsid w:val="004A3524"/>
    <w:rsid w:val="009559CD"/>
    <w:rsid w:val="00C1115B"/>
    <w:rsid w:val="00D0329C"/>
    <w:rsid w:val="00D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2552E-E44F-4D31-9B3C-AE3E105A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3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AA%D7%95%D7%90%D7%A8_%D7%A8%D7%90%D7%A9%D7%95%D7%9F" TargetMode="External"/><Relationship Id="rId13" Type="http://schemas.openxmlformats.org/officeDocument/2006/relationships/hyperlink" Target="https://he.wikipedia.org/wiki/%D7%9E%D7%9C%D7%97%D7%9E%D7%AA_%D7%A9%D7%A9%D7%AA_%D7%94%D7%99%D7%9E%D7%99%D7%9D" TargetMode="External"/><Relationship Id="rId18" Type="http://schemas.openxmlformats.org/officeDocument/2006/relationships/hyperlink" Target="https://he.wikipedia.org/wiki/%D7%90%D7%9E%D7%A0%D7%95%D7%9F_%D7%A1%D7%98%D7%A8%D7%A9%D7%A0%D7%95%D7%91" TargetMode="External"/><Relationship Id="rId26" Type="http://schemas.openxmlformats.org/officeDocument/2006/relationships/hyperlink" Target="https://he.wikipedia.org/wiki/%D7%A4%D7%99%D7%92%D7%95%D7%A2_%D7%9B%D7%91%D7%99%D7%A9_%D7%94%D7%97%D7%95%D7%A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he.wikipedia.org/wiki/%D7%90%D7%9E%D7%A0%D7%95%D7%9F_%D7%A1%D7%98%D7%A8%D7%A9%D7%A0%D7%95%D7%91" TargetMode="External"/><Relationship Id="rId34" Type="http://schemas.openxmlformats.org/officeDocument/2006/relationships/hyperlink" Target="https://he.wikipedia.org/wiki/1986" TargetMode="External"/><Relationship Id="rId7" Type="http://schemas.openxmlformats.org/officeDocument/2006/relationships/hyperlink" Target="https://he.wikipedia.org/wiki/1968" TargetMode="External"/><Relationship Id="rId12" Type="http://schemas.openxmlformats.org/officeDocument/2006/relationships/hyperlink" Target="https://he.wikipedia.org/wiki/%D7%A7%D7%95%D7%A8%D7%A1_%D7%9E%22%D7%9B%D7%99%D7%9D" TargetMode="External"/><Relationship Id="rId17" Type="http://schemas.openxmlformats.org/officeDocument/2006/relationships/hyperlink" Target="https://he.wikipedia.org/wiki/%D7%94%D7%A4%D7%99%D7%92%D7%95%D7%A2_%D7%91%D7%9E%D7%9C%D7%95%D7%9F_%D7%A1%D7%91%D7%95%D7%99" TargetMode="External"/><Relationship Id="rId25" Type="http://schemas.openxmlformats.org/officeDocument/2006/relationships/hyperlink" Target="https://he.wikipedia.org/wiki/%D7%90%D7%9E%D7%A0%D7%95%D7%9F_%D7%A1%D7%98%D7%A8%D7%A9%D7%A0%D7%95%D7%91" TargetMode="External"/><Relationship Id="rId33" Type="http://schemas.openxmlformats.org/officeDocument/2006/relationships/hyperlink" Target="https://he.wikipedia.org/wiki/198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he.wikipedia.org/wiki/%D7%A4%D7%99%D7%A7%D7%95%D7%93_%D7%A6%D7%A4%D7%95%D7%9F" TargetMode="External"/><Relationship Id="rId20" Type="http://schemas.openxmlformats.org/officeDocument/2006/relationships/hyperlink" Target="https://he.wikipedia.org/wiki/%D7%92%D7%9C%D7%99_%D7%A6%D7%94%22%D7%9C" TargetMode="External"/><Relationship Id="rId29" Type="http://schemas.openxmlformats.org/officeDocument/2006/relationships/hyperlink" Target="https://he.wikipedia.org/wiki/%D7%A9%D7%A0%D7%95%D7%AA_%D7%94-80_%D7%A9%D7%9C_%D7%94%D7%9E%D7%90%D7%94_%D7%94-20" TargetMode="External"/><Relationship Id="rId1" Type="http://schemas.openxmlformats.org/officeDocument/2006/relationships/styles" Target="styles.xml"/><Relationship Id="rId6" Type="http://schemas.openxmlformats.org/officeDocument/2006/relationships/hyperlink" Target="https://he.wikipedia.org/wiki/1964" TargetMode="External"/><Relationship Id="rId11" Type="http://schemas.openxmlformats.org/officeDocument/2006/relationships/hyperlink" Target="https://he.wikipedia.org/wiki/%D7%94%D7%A2%D7%AA%D7%95%D7%93%D7%94_%D7%94%D7%90%D7%A7%D7%93%D7%9E%D7%99%D7%AA" TargetMode="External"/><Relationship Id="rId24" Type="http://schemas.openxmlformats.org/officeDocument/2006/relationships/hyperlink" Target="https://he.wikipedia.org/wiki/%D7%9E%D7%99%D7%9B%D7%90%D7%9C_%D7%91%D7%A8%D7%A7%D7%90%D7%99" TargetMode="External"/><Relationship Id="rId32" Type="http://schemas.openxmlformats.org/officeDocument/2006/relationships/hyperlink" Target="https://he.wikipedia.org/wiki/%D7%99%D7%94%D7%95%D7%93%D7%94_%D7%95%D7%A9%D7%95%D7%9E%D7%A8%D7%95%D7%9F" TargetMode="External"/><Relationship Id="rId37" Type="http://schemas.openxmlformats.org/officeDocument/2006/relationships/hyperlink" Target="https://he.wikipedia.org/wiki/%D7%90%D7%9E%D7%A0%D7%95%D7%9F_%D7%A1%D7%98%D7%A8%D7%A9%D7%A0%D7%95%D7%91" TargetMode="External"/><Relationship Id="rId5" Type="http://schemas.openxmlformats.org/officeDocument/2006/relationships/hyperlink" Target="https://he.wikipedia.org/wiki/%D7%91%D7%99%D7%AA_%D7%94%D7%A1%D7%A4%D7%A8_%D7%94%D7%AA%D7%99%D7%9B%D7%95%D7%9F_%D7%94%D7%97%D7%A7%D7%9C%D7%90%D7%99_%D7%A4%D7%A8%D7%93%D7%A1_%D7%97%D7%A0%D7%94" TargetMode="External"/><Relationship Id="rId15" Type="http://schemas.openxmlformats.org/officeDocument/2006/relationships/hyperlink" Target="https://he.wikipedia.org/wiki/%D7%97%D7%98%D7%99%D7%91%D7%94_16" TargetMode="External"/><Relationship Id="rId23" Type="http://schemas.openxmlformats.org/officeDocument/2006/relationships/hyperlink" Target="https://he.wikipedia.org/wiki/%D7%90%D7%9E%D7%A0%D7%95%D7%9F_%D7%A1%D7%98%D7%A8%D7%A9%D7%A0%D7%95%D7%91" TargetMode="External"/><Relationship Id="rId28" Type="http://schemas.openxmlformats.org/officeDocument/2006/relationships/hyperlink" Target="https://he.wikipedia.org/wiki/%D7%90%D7%9E%D7%A0%D7%95%D7%9F_%D7%A1%D7%98%D7%A8%D7%A9%D7%A0%D7%95%D7%91" TargetMode="External"/><Relationship Id="rId36" Type="http://schemas.openxmlformats.org/officeDocument/2006/relationships/hyperlink" Target="https://he.wikipedia.org/wiki/%D7%9E%D7%A4%D7%9C%D7%92%D7%AA_%D7%94%D7%A2%D7%91%D7%95%D7%93%D7%94" TargetMode="External"/><Relationship Id="rId10" Type="http://schemas.openxmlformats.org/officeDocument/2006/relationships/hyperlink" Target="https://he.wikipedia.org/wiki/%D7%94%D7%90%D7%95%D7%A0%D7%99%D7%91%D7%A8%D7%A1%D7%99%D7%98%D7%94_%D7%94%D7%A2%D7%91%D7%A8%D7%99%D7%AA" TargetMode="External"/><Relationship Id="rId19" Type="http://schemas.openxmlformats.org/officeDocument/2006/relationships/hyperlink" Target="https://he.wikipedia.org/wiki/%D7%A9%D7%A0%D7%95%D7%AA_%D7%94-70_%D7%A9%D7%9C_%D7%94%D7%9E%D7%90%D7%94_%D7%94-20" TargetMode="External"/><Relationship Id="rId31" Type="http://schemas.openxmlformats.org/officeDocument/2006/relationships/hyperlink" Target="https://he.wikipedia.org/wiki/%D7%95%D7%99%D7%A8%D7%92%27%D7%99%D7%A0%D7%99%D7%94" TargetMode="External"/><Relationship Id="rId4" Type="http://schemas.openxmlformats.org/officeDocument/2006/relationships/hyperlink" Target="https://he.wikipedia.org/wiki/%D7%A4%D7%A8%D7%93%D7%A1_%D7%97%D7%A0%D7%94" TargetMode="External"/><Relationship Id="rId9" Type="http://schemas.openxmlformats.org/officeDocument/2006/relationships/hyperlink" Target="https://he.wikipedia.org/wiki/%D7%9E%D7%A9%D7%A4%D7%98%D7%99%D7%9D" TargetMode="External"/><Relationship Id="rId14" Type="http://schemas.openxmlformats.org/officeDocument/2006/relationships/hyperlink" Target="https://he.wikipedia.org/wiki/%D7%99%D7%A8%D7%95%D7%A9%D7%9C%D7%99%D7%9D" TargetMode="External"/><Relationship Id="rId22" Type="http://schemas.openxmlformats.org/officeDocument/2006/relationships/hyperlink" Target="https://he.wikipedia.org/wiki/%D7%90%D7%A1%D7%95%D7%9F_%D7%94%D7%A0%22%D7%93" TargetMode="External"/><Relationship Id="rId27" Type="http://schemas.openxmlformats.org/officeDocument/2006/relationships/hyperlink" Target="https://he.wikipedia.org/wiki/%D7%A0%D7%90%D7%95%D7%AA_%D7%A1%D7%99%D7%A0%D7%99" TargetMode="External"/><Relationship Id="rId30" Type="http://schemas.openxmlformats.org/officeDocument/2006/relationships/hyperlink" Target="https://he.wikipedia.org/wiki/%D7%A6%D7%91%D7%90_%D7%90%D7%A8%D7%A6%D7%95%D7%AA_%D7%94%D7%91%D7%A8%D7%99%D7%AA" TargetMode="External"/><Relationship Id="rId35" Type="http://schemas.openxmlformats.org/officeDocument/2006/relationships/hyperlink" Target="https://he.wikipedia.org/wiki/%D7%90%D7%95%D7%A0%D7%99%D7%91%D7%A8%D7%A1%D7%99%D7%98%D7%AA_%D7%AA%D7%9C_%D7%90%D7%91%D7%99%D7%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luft</dc:creator>
  <cp:keywords/>
  <dc:description/>
  <cp:lastModifiedBy>oded luft</cp:lastModifiedBy>
  <cp:revision>3</cp:revision>
  <dcterms:created xsi:type="dcterms:W3CDTF">2017-08-04T12:41:00Z</dcterms:created>
  <dcterms:modified xsi:type="dcterms:W3CDTF">2017-08-04T12:43:00Z</dcterms:modified>
</cp:coreProperties>
</file>